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54" w:rsidRPr="00620838" w:rsidRDefault="00590954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0.75pt" o:ole="" filled="t">
            <v:fill color2="black"/>
            <v:imagedata r:id="rId4" o:title=""/>
          </v:shape>
          <o:OLEObject Type="Embed" ProgID="Figura" ShapeID="_x0000_i1025" DrawAspect="Content" ObjectID="_1645343025" r:id="rId5"/>
        </w:object>
      </w:r>
    </w:p>
    <w:p w:rsidR="00590954" w:rsidRPr="00D54003" w:rsidRDefault="00590954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590954" w:rsidRPr="00C57B1E" w:rsidRDefault="00590954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590954" w:rsidRPr="00C57B1E" w:rsidRDefault="00590954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>CENTRO DE CIÊNCIAS HUMANAS, LETRAS E ARTES</w:t>
      </w:r>
    </w:p>
    <w:p w:rsidR="00590954" w:rsidRPr="00C57B1E" w:rsidRDefault="00590954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590954" w:rsidRDefault="00590954" w:rsidP="00E84F07">
      <w:pPr>
        <w:rPr>
          <w:rFonts w:asciiTheme="minorHAnsi" w:hAnsiTheme="minorHAnsi" w:cs="Arial"/>
          <w:sz w:val="24"/>
          <w:szCs w:val="24"/>
        </w:rPr>
      </w:pPr>
    </w:p>
    <w:p w:rsidR="00590954" w:rsidRPr="00C57B1E" w:rsidRDefault="00590954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590954" w:rsidRPr="00C57B1E" w:rsidRDefault="00590954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590954" w:rsidRPr="00C57B1E" w:rsidRDefault="00590954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1B75A8">
        <w:rPr>
          <w:rFonts w:asciiTheme="minorHAnsi" w:hAnsiTheme="minorHAnsi" w:cs="Arial"/>
          <w:b/>
          <w:bCs/>
          <w:noProof/>
          <w:sz w:val="24"/>
          <w:szCs w:val="24"/>
        </w:rPr>
        <w:t>Mariana Gomes Alves Ferreira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 </w:t>
      </w:r>
      <w:r w:rsidRPr="001B75A8">
        <w:rPr>
          <w:rFonts w:asciiTheme="minorHAnsi" w:hAnsiTheme="minorHAnsi" w:cs="Arial"/>
          <w:bCs/>
          <w:noProof/>
          <w:sz w:val="24"/>
          <w:szCs w:val="24"/>
        </w:rPr>
        <w:t>décimo sexto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1B75A8">
        <w:rPr>
          <w:rFonts w:asciiTheme="minorHAnsi" w:hAnsiTheme="minorHAnsi" w:cs="Arial"/>
          <w:bCs/>
          <w:noProof/>
          <w:sz w:val="24"/>
          <w:szCs w:val="24"/>
        </w:rPr>
        <w:t>Rosalina Maria Sales Chianca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1B75A8">
        <w:rPr>
          <w:rFonts w:asciiTheme="minorHAnsi" w:hAnsiTheme="minorHAnsi" w:cs="Arial"/>
          <w:bCs/>
          <w:noProof/>
          <w:sz w:val="24"/>
          <w:szCs w:val="24"/>
        </w:rPr>
        <w:t>Karina Chianca Venâncio</w:t>
      </w:r>
      <w:r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1B75A8">
        <w:rPr>
          <w:rFonts w:asciiTheme="minorHAnsi" w:hAnsiTheme="minorHAnsi" w:cs="Arial"/>
          <w:bCs/>
          <w:noProof/>
          <w:sz w:val="24"/>
          <w:szCs w:val="24"/>
        </w:rPr>
        <w:t>Ana Berenice Peres Martorelli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1B75A8">
        <w:rPr>
          <w:rFonts w:asciiTheme="minorHAnsi" w:hAnsiTheme="minorHAnsi" w:cs="Arial"/>
          <w:bCs/>
          <w:noProof/>
          <w:sz w:val="24"/>
          <w:szCs w:val="24"/>
        </w:rPr>
        <w:t>Maria Luiza Teixeira Batista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1B75A8">
        <w:rPr>
          <w:rFonts w:asciiTheme="minorHAnsi" w:hAnsiTheme="minorHAnsi" w:cs="Arial"/>
          <w:b/>
          <w:noProof/>
          <w:sz w:val="24"/>
          <w:szCs w:val="24"/>
        </w:rPr>
        <w:t>O ensino de português em Montmorillon e o programa de assistentes de língua: contatos linguísticos lusitano e brasileiro dentro de uma perspectiva linguístico-cultural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1B75A8">
        <w:rPr>
          <w:rFonts w:asciiTheme="minorHAnsi" w:hAnsiTheme="minorHAnsi" w:cs="Arial"/>
          <w:bCs/>
          <w:noProof/>
          <w:sz w:val="24"/>
          <w:szCs w:val="24"/>
        </w:rPr>
        <w:t>francesa</w:t>
      </w:r>
      <w:r w:rsidRPr="00C57B1E">
        <w:rPr>
          <w:rFonts w:asciiTheme="minorHAnsi" w:hAnsiTheme="minorHAnsi" w:cs="Arial"/>
          <w:bCs/>
          <w:sz w:val="24"/>
          <w:szCs w:val="24"/>
        </w:rPr>
        <w:t>. Após a arguição, os membros da Banca reuniram-se para deliberar sobre a nota a ser atribuída à monografia. O</w:t>
      </w:r>
      <w:r>
        <w:rPr>
          <w:rFonts w:asciiTheme="minorHAnsi" w:hAnsiTheme="minorHAnsi" w:cs="Arial"/>
          <w:bCs/>
          <w:sz w:val="24"/>
          <w:szCs w:val="24"/>
        </w:rPr>
        <w:t>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a presente ata, assinada pelos membros da Banca. João Pessoa, </w:t>
      </w:r>
      <w:r w:rsidRPr="001B75A8">
        <w:rPr>
          <w:rFonts w:asciiTheme="minorHAnsi" w:hAnsiTheme="minorHAnsi" w:cs="Arial"/>
          <w:bCs/>
          <w:noProof/>
          <w:sz w:val="24"/>
          <w:szCs w:val="24"/>
        </w:rPr>
        <w:t>16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</w:t>
      </w:r>
      <w:r w:rsidRPr="00C57B1E">
        <w:rPr>
          <w:rFonts w:asciiTheme="minorHAnsi" w:hAnsiTheme="minorHAnsi" w:cs="Arial"/>
          <w:bCs/>
          <w:sz w:val="24"/>
          <w:szCs w:val="24"/>
        </w:rPr>
        <w:t>.</w:t>
      </w:r>
    </w:p>
    <w:p w:rsidR="00590954" w:rsidRDefault="00590954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1B75A8">
        <w:rPr>
          <w:rFonts w:asciiTheme="minorHAnsi" w:hAnsiTheme="minorHAnsi" w:cs="Arial"/>
          <w:noProof/>
          <w:sz w:val="24"/>
          <w:szCs w:val="24"/>
        </w:rPr>
        <w:t>Rosalina Maria Sales Chianca</w:t>
      </w:r>
    </w:p>
    <w:p w:rsidR="00590954" w:rsidRPr="0035304A" w:rsidRDefault="00590954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Orientador(a)</w:t>
      </w: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Pr="00CB640D" w:rsidRDefault="00590954" w:rsidP="00CB640D">
      <w:pPr>
        <w:jc w:val="both"/>
        <w:rPr>
          <w:rFonts w:asciiTheme="minorHAnsi" w:hAnsiTheme="minorHAnsi" w:cs="Arial"/>
          <w:sz w:val="24"/>
          <w:szCs w:val="24"/>
        </w:rPr>
      </w:pPr>
      <w:r w:rsidRPr="001B75A8">
        <w:rPr>
          <w:rFonts w:asciiTheme="minorHAnsi" w:hAnsiTheme="minorHAnsi" w:cs="Arial"/>
          <w:noProof/>
          <w:sz w:val="24"/>
          <w:szCs w:val="24"/>
        </w:rPr>
        <w:t>Karina Chianca Venâncio</w:t>
      </w:r>
    </w:p>
    <w:p w:rsidR="00590954" w:rsidRPr="0035304A" w:rsidRDefault="00590954" w:rsidP="00CB640D">
      <w:pPr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Coo</w:t>
      </w:r>
      <w:r w:rsidRPr="0035304A">
        <w:rPr>
          <w:rFonts w:asciiTheme="minorHAnsi" w:hAnsiTheme="minorHAnsi" w:cs="Arial"/>
          <w:b/>
          <w:sz w:val="24"/>
          <w:szCs w:val="24"/>
        </w:rPr>
        <w:t>rientador(a)</w:t>
      </w: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1B75A8">
        <w:rPr>
          <w:rFonts w:asciiTheme="minorHAnsi" w:hAnsiTheme="minorHAnsi" w:cs="Arial"/>
          <w:noProof/>
          <w:sz w:val="24"/>
          <w:szCs w:val="24"/>
        </w:rPr>
        <w:t>Ana Berenice Peres Martorelli</w:t>
      </w:r>
    </w:p>
    <w:p w:rsidR="00590954" w:rsidRPr="0035304A" w:rsidRDefault="00590954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Examinador(a) 1</w:t>
      </w: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1B75A8">
        <w:rPr>
          <w:rFonts w:asciiTheme="minorHAnsi" w:hAnsiTheme="minorHAnsi" w:cs="Arial"/>
          <w:noProof/>
          <w:sz w:val="24"/>
          <w:szCs w:val="24"/>
        </w:rPr>
        <w:t>Maria Luiza Teixeira Batista</w:t>
      </w:r>
    </w:p>
    <w:p w:rsidR="00590954" w:rsidRPr="0035304A" w:rsidRDefault="00590954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1B75A8">
        <w:rPr>
          <w:rFonts w:asciiTheme="minorHAnsi" w:hAnsiTheme="minorHAnsi" w:cs="Arial"/>
          <w:noProof/>
          <w:sz w:val="24"/>
          <w:szCs w:val="24"/>
        </w:rPr>
        <w:t>Carolina Gomes da Silva</w:t>
      </w:r>
    </w:p>
    <w:p w:rsidR="00590954" w:rsidRPr="0035304A" w:rsidRDefault="00590954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  <w:r w:rsidRPr="0035304A">
        <w:rPr>
          <w:rFonts w:asciiTheme="minorHAnsi" w:hAnsiTheme="minorHAnsi" w:cs="Arial"/>
          <w:b/>
          <w:sz w:val="24"/>
          <w:szCs w:val="24"/>
        </w:rPr>
        <w:br w:type="page"/>
      </w:r>
    </w:p>
    <w:p w:rsidR="00590954" w:rsidRDefault="00590954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590954" w:rsidRPr="00620838" w:rsidRDefault="00590954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26" type="#_x0000_t75" style="width:44.25pt;height:60.75pt" o:ole="" filled="t">
            <v:fill color2="black"/>
            <v:imagedata r:id="rId4" o:title=""/>
          </v:shape>
          <o:OLEObject Type="Embed" ProgID="Figura" ShapeID="_x0000_i1026" DrawAspect="Content" ObjectID="_1645343026" r:id="rId6"/>
        </w:object>
      </w:r>
    </w:p>
    <w:p w:rsidR="00590954" w:rsidRPr="00D54003" w:rsidRDefault="00590954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590954" w:rsidRPr="00C57B1E" w:rsidRDefault="00590954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590954" w:rsidRPr="00C57B1E" w:rsidRDefault="00590954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>CENTRO DE CIÊNCIAS HUMANAS, LETRAS E ARTES</w:t>
      </w:r>
    </w:p>
    <w:p w:rsidR="00590954" w:rsidRPr="00C57B1E" w:rsidRDefault="00590954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590954" w:rsidRDefault="00590954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590954" w:rsidRPr="00C57B1E" w:rsidRDefault="00590954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590954" w:rsidRPr="00C57B1E" w:rsidRDefault="00590954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590954" w:rsidRPr="00C57B1E" w:rsidRDefault="00590954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1B75A8">
        <w:rPr>
          <w:rFonts w:asciiTheme="minorHAnsi" w:hAnsiTheme="minorHAnsi" w:cs="Arial"/>
          <w:b/>
          <w:bCs/>
          <w:noProof/>
          <w:sz w:val="24"/>
          <w:szCs w:val="24"/>
        </w:rPr>
        <w:t>Aline Vieira Silva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 </w:t>
      </w:r>
      <w:r w:rsidRPr="001B75A8">
        <w:rPr>
          <w:rFonts w:asciiTheme="minorHAnsi" w:hAnsiTheme="minorHAnsi" w:cs="Arial"/>
          <w:bCs/>
          <w:noProof/>
          <w:sz w:val="24"/>
          <w:szCs w:val="24"/>
        </w:rPr>
        <w:t>vigésimo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1B75A8">
        <w:rPr>
          <w:rFonts w:asciiTheme="minorHAnsi" w:hAnsiTheme="minorHAnsi" w:cs="Arial"/>
          <w:bCs/>
          <w:noProof/>
          <w:sz w:val="24"/>
          <w:szCs w:val="24"/>
        </w:rPr>
        <w:t>Danielle de Luna e Silva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1B75A8">
        <w:rPr>
          <w:rFonts w:asciiTheme="minorHAnsi" w:hAnsiTheme="minorHAnsi" w:cs="Arial"/>
          <w:bCs/>
          <w:noProof/>
          <w:sz w:val="24"/>
          <w:szCs w:val="24"/>
        </w:rPr>
        <w:t>Maria Elizabeth Peregrino Souto Maior Mendes</w:t>
      </w:r>
      <w:r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1B75A8">
        <w:rPr>
          <w:rFonts w:asciiTheme="minorHAnsi" w:hAnsiTheme="minorHAnsi" w:cs="Arial"/>
          <w:bCs/>
          <w:noProof/>
          <w:sz w:val="24"/>
          <w:szCs w:val="24"/>
        </w:rPr>
        <w:t>Maria Aparecida de Oliveira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1B75A8">
        <w:rPr>
          <w:rFonts w:asciiTheme="minorHAnsi" w:hAnsiTheme="minorHAnsi" w:cs="Arial"/>
          <w:bCs/>
          <w:noProof/>
          <w:sz w:val="24"/>
          <w:szCs w:val="24"/>
        </w:rPr>
        <w:t>Danielle Dayse Marques de Lima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1B75A8">
        <w:rPr>
          <w:rFonts w:asciiTheme="minorHAnsi" w:hAnsiTheme="minorHAnsi" w:cs="Arial"/>
          <w:b/>
          <w:noProof/>
          <w:sz w:val="24"/>
          <w:szCs w:val="24"/>
        </w:rPr>
        <w:t>Bildungsroman em The Professor, de Charlotte Brontë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1B75A8">
        <w:rPr>
          <w:rFonts w:asciiTheme="minorHAnsi" w:hAnsiTheme="minorHAnsi" w:cs="Arial"/>
          <w:bCs/>
          <w:noProof/>
          <w:sz w:val="24"/>
          <w:szCs w:val="24"/>
        </w:rPr>
        <w:t>inglesa</w:t>
      </w:r>
      <w:r w:rsidRPr="00C57B1E">
        <w:rPr>
          <w:rFonts w:asciiTheme="minorHAnsi" w:hAnsiTheme="minorHAnsi" w:cs="Arial"/>
          <w:bCs/>
          <w:sz w:val="24"/>
          <w:szCs w:val="24"/>
        </w:rPr>
        <w:t>. Após a arguição, os membros da Banca reuniram-se para deliberar sobre a nota a ser atribuída à monografia. O</w:t>
      </w:r>
      <w:r>
        <w:rPr>
          <w:rFonts w:asciiTheme="minorHAnsi" w:hAnsiTheme="minorHAnsi" w:cs="Arial"/>
          <w:bCs/>
          <w:sz w:val="24"/>
          <w:szCs w:val="24"/>
        </w:rPr>
        <w:t>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a presente ata, assinada pelos membros da Banca. João Pessoa, </w:t>
      </w:r>
      <w:r w:rsidRPr="001B75A8">
        <w:rPr>
          <w:rFonts w:asciiTheme="minorHAnsi" w:hAnsiTheme="minorHAnsi" w:cs="Arial"/>
          <w:bCs/>
          <w:noProof/>
          <w:sz w:val="24"/>
          <w:szCs w:val="24"/>
        </w:rPr>
        <w:t>20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</w:t>
      </w:r>
      <w:r w:rsidRPr="00C57B1E">
        <w:rPr>
          <w:rFonts w:asciiTheme="minorHAnsi" w:hAnsiTheme="minorHAnsi" w:cs="Arial"/>
          <w:bCs/>
          <w:sz w:val="24"/>
          <w:szCs w:val="24"/>
        </w:rPr>
        <w:t>.</w:t>
      </w:r>
    </w:p>
    <w:p w:rsidR="00590954" w:rsidRDefault="00590954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1B75A8">
        <w:rPr>
          <w:rFonts w:asciiTheme="minorHAnsi" w:hAnsiTheme="minorHAnsi" w:cs="Arial"/>
          <w:noProof/>
          <w:sz w:val="24"/>
          <w:szCs w:val="24"/>
        </w:rPr>
        <w:t>Danielle de Luna e Silva</w:t>
      </w:r>
    </w:p>
    <w:p w:rsidR="00590954" w:rsidRPr="0035304A" w:rsidRDefault="00590954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Orientador(a)</w:t>
      </w: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Pr="00CB640D" w:rsidRDefault="00590954" w:rsidP="00CB640D">
      <w:pPr>
        <w:jc w:val="both"/>
        <w:rPr>
          <w:rFonts w:asciiTheme="minorHAnsi" w:hAnsiTheme="minorHAnsi" w:cs="Arial"/>
          <w:sz w:val="24"/>
          <w:szCs w:val="24"/>
        </w:rPr>
      </w:pPr>
      <w:r w:rsidRPr="001B75A8">
        <w:rPr>
          <w:rFonts w:asciiTheme="minorHAnsi" w:hAnsiTheme="minorHAnsi" w:cs="Arial"/>
          <w:noProof/>
          <w:sz w:val="24"/>
          <w:szCs w:val="24"/>
        </w:rPr>
        <w:t>Maria Elizabeth Peregrino Souto Maior Mendes</w:t>
      </w:r>
    </w:p>
    <w:p w:rsidR="00590954" w:rsidRPr="0035304A" w:rsidRDefault="00590954" w:rsidP="00CB640D">
      <w:pPr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Coo</w:t>
      </w:r>
      <w:r w:rsidRPr="0035304A">
        <w:rPr>
          <w:rFonts w:asciiTheme="minorHAnsi" w:hAnsiTheme="minorHAnsi" w:cs="Arial"/>
          <w:b/>
          <w:sz w:val="24"/>
          <w:szCs w:val="24"/>
        </w:rPr>
        <w:t>rientador(a)</w:t>
      </w: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1B75A8">
        <w:rPr>
          <w:rFonts w:asciiTheme="minorHAnsi" w:hAnsiTheme="minorHAnsi" w:cs="Arial"/>
          <w:noProof/>
          <w:sz w:val="24"/>
          <w:szCs w:val="24"/>
        </w:rPr>
        <w:t>Maria Aparecida de Oliveira</w:t>
      </w:r>
    </w:p>
    <w:p w:rsidR="00590954" w:rsidRPr="0035304A" w:rsidRDefault="00590954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Examinador(a) 1</w:t>
      </w: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1B75A8">
        <w:rPr>
          <w:rFonts w:asciiTheme="minorHAnsi" w:hAnsiTheme="minorHAnsi" w:cs="Arial"/>
          <w:noProof/>
          <w:sz w:val="24"/>
          <w:szCs w:val="24"/>
        </w:rPr>
        <w:t>Danielle Dayse Marques de Lima</w:t>
      </w:r>
    </w:p>
    <w:p w:rsidR="00590954" w:rsidRPr="0035304A" w:rsidRDefault="00590954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1B75A8">
        <w:rPr>
          <w:rFonts w:asciiTheme="minorHAnsi" w:hAnsiTheme="minorHAnsi" w:cs="Arial"/>
          <w:noProof/>
          <w:sz w:val="24"/>
          <w:szCs w:val="24"/>
        </w:rPr>
        <w:t>Liane Schneider</w:t>
      </w:r>
    </w:p>
    <w:p w:rsidR="00590954" w:rsidRPr="0035304A" w:rsidRDefault="00590954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  <w:r w:rsidRPr="0035304A">
        <w:rPr>
          <w:rFonts w:asciiTheme="minorHAnsi" w:hAnsiTheme="minorHAnsi" w:cs="Arial"/>
          <w:b/>
          <w:sz w:val="24"/>
          <w:szCs w:val="24"/>
        </w:rPr>
        <w:br w:type="page"/>
      </w:r>
    </w:p>
    <w:p w:rsidR="00590954" w:rsidRDefault="00590954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590954" w:rsidRPr="00620838" w:rsidRDefault="00590954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27" type="#_x0000_t75" style="width:44.25pt;height:60.75pt" o:ole="" filled="t">
            <v:fill color2="black"/>
            <v:imagedata r:id="rId4" o:title=""/>
          </v:shape>
          <o:OLEObject Type="Embed" ProgID="Figura" ShapeID="_x0000_i1027" DrawAspect="Content" ObjectID="_1645343027" r:id="rId7"/>
        </w:object>
      </w:r>
    </w:p>
    <w:p w:rsidR="00590954" w:rsidRPr="00D54003" w:rsidRDefault="00590954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590954" w:rsidRPr="00C57B1E" w:rsidRDefault="00590954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590954" w:rsidRPr="00C57B1E" w:rsidRDefault="00590954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>CENTRO DE CIÊNCIAS HUMANAS, LETRAS E ARTES</w:t>
      </w:r>
    </w:p>
    <w:p w:rsidR="00590954" w:rsidRPr="00C57B1E" w:rsidRDefault="00590954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590954" w:rsidRDefault="00590954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590954" w:rsidRPr="00C57B1E" w:rsidRDefault="00590954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590954" w:rsidRPr="00C57B1E" w:rsidRDefault="00590954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590954" w:rsidRPr="00C57B1E" w:rsidRDefault="00590954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1B75A8">
        <w:rPr>
          <w:rFonts w:asciiTheme="minorHAnsi" w:hAnsiTheme="minorHAnsi" w:cs="Arial"/>
          <w:b/>
          <w:bCs/>
          <w:noProof/>
          <w:sz w:val="24"/>
          <w:szCs w:val="24"/>
        </w:rPr>
        <w:t>Letícia Simões Velloso Schuler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 </w:t>
      </w:r>
      <w:r w:rsidRPr="001B75A8">
        <w:rPr>
          <w:rFonts w:asciiTheme="minorHAnsi" w:hAnsiTheme="minorHAnsi" w:cs="Arial"/>
          <w:bCs/>
          <w:noProof/>
          <w:sz w:val="24"/>
          <w:szCs w:val="24"/>
        </w:rPr>
        <w:t>décimo sexto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1B75A8">
        <w:rPr>
          <w:rFonts w:asciiTheme="minorHAnsi" w:hAnsiTheme="minorHAnsi" w:cs="Arial"/>
          <w:bCs/>
          <w:noProof/>
          <w:sz w:val="24"/>
          <w:szCs w:val="24"/>
        </w:rPr>
        <w:t>Hermano de França Rodrigues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1B75A8">
        <w:rPr>
          <w:rFonts w:asciiTheme="minorHAnsi" w:hAnsiTheme="minorHAnsi" w:cs="Arial"/>
          <w:bCs/>
          <w:noProof/>
          <w:sz w:val="24"/>
          <w:szCs w:val="24"/>
        </w:rPr>
        <w:t>Jose Eider Madeiros</w:t>
      </w:r>
      <w:r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1B75A8">
        <w:rPr>
          <w:rFonts w:asciiTheme="minorHAnsi" w:hAnsiTheme="minorHAnsi" w:cs="Arial"/>
          <w:bCs/>
          <w:noProof/>
          <w:sz w:val="24"/>
          <w:szCs w:val="24"/>
        </w:rPr>
        <w:t>Alcione Lucena de Albertim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1B75A8">
        <w:rPr>
          <w:rFonts w:asciiTheme="minorHAnsi" w:hAnsiTheme="minorHAnsi" w:cs="Arial"/>
          <w:bCs/>
          <w:noProof/>
          <w:sz w:val="24"/>
          <w:szCs w:val="24"/>
        </w:rPr>
        <w:t>Amanda Ramalho de Freitas Brito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1B75A8">
        <w:rPr>
          <w:rFonts w:asciiTheme="minorHAnsi" w:hAnsiTheme="minorHAnsi" w:cs="Arial"/>
          <w:b/>
          <w:noProof/>
          <w:sz w:val="24"/>
          <w:szCs w:val="24"/>
        </w:rPr>
        <w:t>Rastros silenciosos da morte: almas encarceradas pelas perdas em "A desumanização", de Valter Hugo Mãe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1B75A8">
        <w:rPr>
          <w:rFonts w:asciiTheme="minorHAnsi" w:hAnsiTheme="minorHAnsi" w:cs="Arial"/>
          <w:bCs/>
          <w:noProof/>
          <w:sz w:val="24"/>
          <w:szCs w:val="24"/>
        </w:rPr>
        <w:t>portuguesa</w:t>
      </w:r>
      <w:r w:rsidRPr="00C57B1E">
        <w:rPr>
          <w:rFonts w:asciiTheme="minorHAnsi" w:hAnsiTheme="minorHAnsi" w:cs="Arial"/>
          <w:bCs/>
          <w:sz w:val="24"/>
          <w:szCs w:val="24"/>
        </w:rPr>
        <w:t>. Após a arguição, os membros da Banca reuniram-se para deliberar sobre a nota a ser atribuída à monografia. O</w:t>
      </w:r>
      <w:r>
        <w:rPr>
          <w:rFonts w:asciiTheme="minorHAnsi" w:hAnsiTheme="minorHAnsi" w:cs="Arial"/>
          <w:bCs/>
          <w:sz w:val="24"/>
          <w:szCs w:val="24"/>
        </w:rPr>
        <w:t>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a presente ata, assinada pelos membros da Banca. João Pessoa, </w:t>
      </w:r>
      <w:r w:rsidRPr="001B75A8">
        <w:rPr>
          <w:rFonts w:asciiTheme="minorHAnsi" w:hAnsiTheme="minorHAnsi" w:cs="Arial"/>
          <w:bCs/>
          <w:noProof/>
          <w:sz w:val="24"/>
          <w:szCs w:val="24"/>
        </w:rPr>
        <w:t>16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</w:t>
      </w:r>
      <w:r w:rsidRPr="00C57B1E">
        <w:rPr>
          <w:rFonts w:asciiTheme="minorHAnsi" w:hAnsiTheme="minorHAnsi" w:cs="Arial"/>
          <w:bCs/>
          <w:sz w:val="24"/>
          <w:szCs w:val="24"/>
        </w:rPr>
        <w:t>.</w:t>
      </w:r>
    </w:p>
    <w:p w:rsidR="00590954" w:rsidRDefault="00590954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1B75A8">
        <w:rPr>
          <w:rFonts w:asciiTheme="minorHAnsi" w:hAnsiTheme="minorHAnsi" w:cs="Arial"/>
          <w:noProof/>
          <w:sz w:val="24"/>
          <w:szCs w:val="24"/>
        </w:rPr>
        <w:t>Hermano de França Rodrigues</w:t>
      </w:r>
    </w:p>
    <w:p w:rsidR="00590954" w:rsidRPr="0035304A" w:rsidRDefault="00590954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Orientador(a)</w:t>
      </w: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Pr="00CB640D" w:rsidRDefault="00590954" w:rsidP="00CB640D">
      <w:pPr>
        <w:jc w:val="both"/>
        <w:rPr>
          <w:rFonts w:asciiTheme="minorHAnsi" w:hAnsiTheme="minorHAnsi" w:cs="Arial"/>
          <w:sz w:val="24"/>
          <w:szCs w:val="24"/>
        </w:rPr>
      </w:pPr>
      <w:r w:rsidRPr="001B75A8">
        <w:rPr>
          <w:rFonts w:asciiTheme="minorHAnsi" w:hAnsiTheme="minorHAnsi" w:cs="Arial"/>
          <w:noProof/>
          <w:sz w:val="24"/>
          <w:szCs w:val="24"/>
        </w:rPr>
        <w:t>Jose Eider Madeiros</w:t>
      </w:r>
    </w:p>
    <w:p w:rsidR="00590954" w:rsidRPr="0035304A" w:rsidRDefault="00590954" w:rsidP="00CB640D">
      <w:pPr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Coo</w:t>
      </w:r>
      <w:r w:rsidRPr="0035304A">
        <w:rPr>
          <w:rFonts w:asciiTheme="minorHAnsi" w:hAnsiTheme="minorHAnsi" w:cs="Arial"/>
          <w:b/>
          <w:sz w:val="24"/>
          <w:szCs w:val="24"/>
        </w:rPr>
        <w:t>rientador(a)</w:t>
      </w: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1B75A8">
        <w:rPr>
          <w:rFonts w:asciiTheme="minorHAnsi" w:hAnsiTheme="minorHAnsi" w:cs="Arial"/>
          <w:noProof/>
          <w:sz w:val="24"/>
          <w:szCs w:val="24"/>
        </w:rPr>
        <w:t>Alcione Lucena de Albertim</w:t>
      </w:r>
    </w:p>
    <w:p w:rsidR="00590954" w:rsidRPr="0035304A" w:rsidRDefault="00590954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Examinador(a) 1</w:t>
      </w: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1B75A8">
        <w:rPr>
          <w:rFonts w:asciiTheme="minorHAnsi" w:hAnsiTheme="minorHAnsi" w:cs="Arial"/>
          <w:noProof/>
          <w:sz w:val="24"/>
          <w:szCs w:val="24"/>
        </w:rPr>
        <w:t>Amanda Ramalho de Freitas Brito</w:t>
      </w:r>
    </w:p>
    <w:p w:rsidR="00590954" w:rsidRPr="0035304A" w:rsidRDefault="00590954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1B75A8">
        <w:rPr>
          <w:rFonts w:asciiTheme="minorHAnsi" w:hAnsiTheme="minorHAnsi" w:cs="Arial"/>
          <w:noProof/>
          <w:sz w:val="24"/>
          <w:szCs w:val="24"/>
        </w:rPr>
        <w:t>Franciane Conceição da Silva</w:t>
      </w:r>
    </w:p>
    <w:p w:rsidR="00590954" w:rsidRPr="0035304A" w:rsidRDefault="00590954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  <w:r w:rsidRPr="0035304A">
        <w:rPr>
          <w:rFonts w:asciiTheme="minorHAnsi" w:hAnsiTheme="minorHAnsi" w:cs="Arial"/>
          <w:b/>
          <w:sz w:val="24"/>
          <w:szCs w:val="24"/>
        </w:rPr>
        <w:br w:type="page"/>
      </w:r>
    </w:p>
    <w:p w:rsidR="00590954" w:rsidRDefault="00590954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590954" w:rsidRPr="00620838" w:rsidRDefault="00590954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28" type="#_x0000_t75" style="width:44.25pt;height:60.75pt" o:ole="" filled="t">
            <v:fill color2="black"/>
            <v:imagedata r:id="rId4" o:title=""/>
          </v:shape>
          <o:OLEObject Type="Embed" ProgID="Figura" ShapeID="_x0000_i1028" DrawAspect="Content" ObjectID="_1645343028" r:id="rId8"/>
        </w:object>
      </w:r>
    </w:p>
    <w:p w:rsidR="00590954" w:rsidRPr="00D54003" w:rsidRDefault="00590954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590954" w:rsidRPr="00C57B1E" w:rsidRDefault="00590954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590954" w:rsidRPr="00C57B1E" w:rsidRDefault="00590954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>CENTRO DE CIÊNCIAS HUMANAS, LETRAS E ARTES</w:t>
      </w:r>
    </w:p>
    <w:p w:rsidR="00590954" w:rsidRPr="00C57B1E" w:rsidRDefault="00590954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590954" w:rsidRDefault="00590954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590954" w:rsidRPr="00C57B1E" w:rsidRDefault="00590954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590954" w:rsidRPr="00C57B1E" w:rsidRDefault="00590954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590954" w:rsidRPr="00C57B1E" w:rsidRDefault="00590954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1B75A8">
        <w:rPr>
          <w:rFonts w:asciiTheme="minorHAnsi" w:hAnsiTheme="minorHAnsi" w:cs="Arial"/>
          <w:b/>
          <w:bCs/>
          <w:noProof/>
          <w:sz w:val="24"/>
          <w:szCs w:val="24"/>
        </w:rPr>
        <w:t>Rosineide Maria da Silva Santos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 </w:t>
      </w:r>
      <w:r w:rsidRPr="001B75A8">
        <w:rPr>
          <w:rFonts w:asciiTheme="minorHAnsi" w:hAnsiTheme="minorHAnsi" w:cs="Arial"/>
          <w:bCs/>
          <w:noProof/>
          <w:sz w:val="24"/>
          <w:szCs w:val="24"/>
        </w:rPr>
        <w:t>décimo oitavo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1B75A8">
        <w:rPr>
          <w:rFonts w:asciiTheme="minorHAnsi" w:hAnsiTheme="minorHAnsi" w:cs="Arial"/>
          <w:bCs/>
          <w:noProof/>
          <w:sz w:val="24"/>
          <w:szCs w:val="24"/>
        </w:rPr>
        <w:t>Hermano de França Rodrigues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1B75A8">
        <w:rPr>
          <w:rFonts w:asciiTheme="minorHAnsi" w:hAnsiTheme="minorHAnsi" w:cs="Arial"/>
          <w:bCs/>
          <w:noProof/>
          <w:sz w:val="24"/>
          <w:szCs w:val="24"/>
        </w:rPr>
        <w:t>Ivanildo da Silva Santos</w:t>
      </w:r>
      <w:r>
        <w:rPr>
          <w:rFonts w:asciiTheme="minorHAnsi" w:hAnsiTheme="minorHAnsi" w:cs="Arial"/>
          <w:bCs/>
          <w:sz w:val="24"/>
          <w:szCs w:val="24"/>
        </w:rPr>
        <w:t xml:space="preserve">, </w:t>
      </w:r>
      <w:r w:rsidR="00E84F07">
        <w:rPr>
          <w:rFonts w:asciiTheme="minorHAnsi" w:hAnsiTheme="minorHAnsi" w:cs="Arial"/>
          <w:bCs/>
          <w:noProof/>
          <w:sz w:val="24"/>
          <w:szCs w:val="24"/>
        </w:rPr>
        <w:t>Maria Bernadete de Nó</w:t>
      </w:r>
      <w:r w:rsidRPr="001B75A8">
        <w:rPr>
          <w:rFonts w:asciiTheme="minorHAnsi" w:hAnsiTheme="minorHAnsi" w:cs="Arial"/>
          <w:bCs/>
          <w:noProof/>
          <w:sz w:val="24"/>
          <w:szCs w:val="24"/>
        </w:rPr>
        <w:t>br</w:t>
      </w:r>
      <w:r w:rsidR="00E84F07">
        <w:rPr>
          <w:rFonts w:asciiTheme="minorHAnsi" w:hAnsiTheme="minorHAnsi" w:cs="Arial"/>
          <w:bCs/>
          <w:noProof/>
          <w:sz w:val="24"/>
          <w:szCs w:val="24"/>
        </w:rPr>
        <w:t>e</w:t>
      </w:r>
      <w:r w:rsidRPr="001B75A8">
        <w:rPr>
          <w:rFonts w:asciiTheme="minorHAnsi" w:hAnsiTheme="minorHAnsi" w:cs="Arial"/>
          <w:bCs/>
          <w:noProof/>
          <w:sz w:val="24"/>
          <w:szCs w:val="24"/>
        </w:rPr>
        <w:t>ga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1B75A8">
        <w:rPr>
          <w:rFonts w:asciiTheme="minorHAnsi" w:hAnsiTheme="minorHAnsi" w:cs="Arial"/>
          <w:bCs/>
          <w:noProof/>
          <w:sz w:val="24"/>
          <w:szCs w:val="24"/>
        </w:rPr>
        <w:t>Silvio Tony Santos de Oliveira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1B75A8">
        <w:rPr>
          <w:rFonts w:asciiTheme="minorHAnsi" w:hAnsiTheme="minorHAnsi" w:cs="Arial"/>
          <w:b/>
          <w:noProof/>
          <w:sz w:val="24"/>
          <w:szCs w:val="24"/>
        </w:rPr>
        <w:t>A literatura de mundo através das palavras: Uma reflexão sobre o ensino de literatura na sala de aula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1B75A8">
        <w:rPr>
          <w:rFonts w:asciiTheme="minorHAnsi" w:hAnsiTheme="minorHAnsi" w:cs="Arial"/>
          <w:bCs/>
          <w:noProof/>
          <w:sz w:val="24"/>
          <w:szCs w:val="24"/>
        </w:rPr>
        <w:t>portuguesa</w:t>
      </w:r>
      <w:r w:rsidRPr="00C57B1E">
        <w:rPr>
          <w:rFonts w:asciiTheme="minorHAnsi" w:hAnsiTheme="minorHAnsi" w:cs="Arial"/>
          <w:bCs/>
          <w:sz w:val="24"/>
          <w:szCs w:val="24"/>
        </w:rPr>
        <w:t>. Após a arguição, os membros da Banca reuniram-se para deliberar sobre a nota a ser atribuída à monografia. O</w:t>
      </w:r>
      <w:r>
        <w:rPr>
          <w:rFonts w:asciiTheme="minorHAnsi" w:hAnsiTheme="minorHAnsi" w:cs="Arial"/>
          <w:bCs/>
          <w:sz w:val="24"/>
          <w:szCs w:val="24"/>
        </w:rPr>
        <w:t>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a presente ata, assinada pelos membros da Banca. João Pessoa, </w:t>
      </w:r>
      <w:r w:rsidRPr="001B75A8">
        <w:rPr>
          <w:rFonts w:asciiTheme="minorHAnsi" w:hAnsiTheme="minorHAnsi" w:cs="Arial"/>
          <w:bCs/>
          <w:noProof/>
          <w:sz w:val="24"/>
          <w:szCs w:val="24"/>
        </w:rPr>
        <w:t>18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</w:t>
      </w:r>
      <w:r w:rsidRPr="00C57B1E">
        <w:rPr>
          <w:rFonts w:asciiTheme="minorHAnsi" w:hAnsiTheme="minorHAnsi" w:cs="Arial"/>
          <w:bCs/>
          <w:sz w:val="24"/>
          <w:szCs w:val="24"/>
        </w:rPr>
        <w:t>.</w:t>
      </w:r>
    </w:p>
    <w:p w:rsidR="00590954" w:rsidRDefault="00590954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1B75A8">
        <w:rPr>
          <w:rFonts w:asciiTheme="minorHAnsi" w:hAnsiTheme="minorHAnsi" w:cs="Arial"/>
          <w:noProof/>
          <w:sz w:val="24"/>
          <w:szCs w:val="24"/>
        </w:rPr>
        <w:t>Hermano de França Rodrigues</w:t>
      </w:r>
    </w:p>
    <w:p w:rsidR="00590954" w:rsidRPr="0035304A" w:rsidRDefault="00590954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Orientador(a)</w:t>
      </w: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Pr="00CB640D" w:rsidRDefault="00590954" w:rsidP="00CB640D">
      <w:pPr>
        <w:jc w:val="both"/>
        <w:rPr>
          <w:rFonts w:asciiTheme="minorHAnsi" w:hAnsiTheme="minorHAnsi" w:cs="Arial"/>
          <w:sz w:val="24"/>
          <w:szCs w:val="24"/>
        </w:rPr>
      </w:pPr>
      <w:r w:rsidRPr="001B75A8">
        <w:rPr>
          <w:rFonts w:asciiTheme="minorHAnsi" w:hAnsiTheme="minorHAnsi" w:cs="Arial"/>
          <w:noProof/>
          <w:sz w:val="24"/>
          <w:szCs w:val="24"/>
        </w:rPr>
        <w:t>Ivanildo da Silva Santos</w:t>
      </w:r>
    </w:p>
    <w:p w:rsidR="00590954" w:rsidRPr="0035304A" w:rsidRDefault="00590954" w:rsidP="00CB640D">
      <w:pPr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Coo</w:t>
      </w:r>
      <w:r w:rsidRPr="0035304A">
        <w:rPr>
          <w:rFonts w:asciiTheme="minorHAnsi" w:hAnsiTheme="minorHAnsi" w:cs="Arial"/>
          <w:b/>
          <w:sz w:val="24"/>
          <w:szCs w:val="24"/>
        </w:rPr>
        <w:t>rientador(a)</w:t>
      </w: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E84F07" w:rsidP="0035304A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</w:rPr>
        <w:t>Maria Bernadete de Nóbre</w:t>
      </w:r>
      <w:r w:rsidR="00590954" w:rsidRPr="001B75A8">
        <w:rPr>
          <w:rFonts w:asciiTheme="minorHAnsi" w:hAnsiTheme="minorHAnsi" w:cs="Arial"/>
          <w:noProof/>
          <w:sz w:val="24"/>
          <w:szCs w:val="24"/>
        </w:rPr>
        <w:t>ga</w:t>
      </w:r>
    </w:p>
    <w:p w:rsidR="00590954" w:rsidRPr="0035304A" w:rsidRDefault="00590954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Examinador(a) 1</w:t>
      </w: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1B75A8">
        <w:rPr>
          <w:rFonts w:asciiTheme="minorHAnsi" w:hAnsiTheme="minorHAnsi" w:cs="Arial"/>
          <w:noProof/>
          <w:sz w:val="24"/>
          <w:szCs w:val="24"/>
        </w:rPr>
        <w:t>Silvio Tony Santos de Oliveira</w:t>
      </w:r>
    </w:p>
    <w:p w:rsidR="00590954" w:rsidRPr="0035304A" w:rsidRDefault="00590954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590954" w:rsidRDefault="00590954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1B75A8">
        <w:rPr>
          <w:rFonts w:asciiTheme="minorHAnsi" w:hAnsiTheme="minorHAnsi" w:cs="Arial"/>
          <w:noProof/>
          <w:sz w:val="24"/>
          <w:szCs w:val="24"/>
        </w:rPr>
        <w:t>Fabiana Souza Silva</w:t>
      </w:r>
    </w:p>
    <w:p w:rsidR="00590954" w:rsidRPr="00590954" w:rsidRDefault="00590954" w:rsidP="00590954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sectPr w:rsidR="00590954" w:rsidRPr="00590954" w:rsidSect="00590954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304A"/>
    <w:rsid w:val="000E08C8"/>
    <w:rsid w:val="000E65CC"/>
    <w:rsid w:val="00161195"/>
    <w:rsid w:val="00247341"/>
    <w:rsid w:val="00317BEC"/>
    <w:rsid w:val="0035304A"/>
    <w:rsid w:val="00373686"/>
    <w:rsid w:val="003E7BA3"/>
    <w:rsid w:val="004D42F9"/>
    <w:rsid w:val="00590954"/>
    <w:rsid w:val="00635C36"/>
    <w:rsid w:val="006D292D"/>
    <w:rsid w:val="006F2E82"/>
    <w:rsid w:val="00722275"/>
    <w:rsid w:val="007C51E9"/>
    <w:rsid w:val="008B71FE"/>
    <w:rsid w:val="008C1A1A"/>
    <w:rsid w:val="008F2E64"/>
    <w:rsid w:val="00912111"/>
    <w:rsid w:val="0097105A"/>
    <w:rsid w:val="00A1571A"/>
    <w:rsid w:val="00AC6494"/>
    <w:rsid w:val="00B5301E"/>
    <w:rsid w:val="00B925F1"/>
    <w:rsid w:val="00C0212C"/>
    <w:rsid w:val="00C22AC5"/>
    <w:rsid w:val="00CB640D"/>
    <w:rsid w:val="00E040F3"/>
    <w:rsid w:val="00E207FA"/>
    <w:rsid w:val="00E558DF"/>
    <w:rsid w:val="00E84F07"/>
    <w:rsid w:val="00E954D6"/>
    <w:rsid w:val="00EC6DB1"/>
    <w:rsid w:val="00F9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0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5304A"/>
    <w:pPr>
      <w:ind w:firstLine="2268"/>
      <w:jc w:val="both"/>
    </w:pPr>
    <w:rPr>
      <w:b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5304A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5077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Letras3</dc:creator>
  <cp:lastModifiedBy>Coordenação de Letras</cp:lastModifiedBy>
  <cp:revision>2</cp:revision>
  <dcterms:created xsi:type="dcterms:W3CDTF">2020-03-10T13:54:00Z</dcterms:created>
  <dcterms:modified xsi:type="dcterms:W3CDTF">2020-03-10T13:57:00Z</dcterms:modified>
</cp:coreProperties>
</file>